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978" w:rsidRPr="001E6327" w:rsidRDefault="00CA4978" w:rsidP="00CA4978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CA4978" w:rsidRPr="001E6327" w:rsidRDefault="00CA4978" w:rsidP="00CA4978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>ตอนที่ 19 ขบวนพยุหยาตราน้อย</w:t>
      </w:r>
    </w:p>
    <w:p w:rsidR="00CA4978" w:rsidRPr="001E6327" w:rsidRDefault="00CA4978" w:rsidP="00CA4978">
      <w:pPr>
        <w:spacing w:before="100" w:beforeAutospacing="1" w:after="100" w:afterAutospacing="1" w:line="240" w:lineRule="auto"/>
        <w:ind w:left="24" w:firstLine="979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ขบวนพยุหยาตราน้อย จะใช้ในโอกาสที่พระบาทสมเด็จพระเจ้าอยู่หัว เสด็จพระราชดำเนินไปถวายผ้าพระกฐิน  การจัดรูปขบวนแบ่งออกเป็น 2 สาย หากนับสายกลาง คือ เรือกลอง เรือตำรวจ และเรือพระที่นั่งด้วยจะนับว่ามี 3 สาย โดยเรือที่ใช้ในขบวน ประกอบด้วย เรือพิฆาต 1 คู่  เรือดั้ง 7 คู่  เรือรูปสัตว์ 4 คู่ ลำดับจากหลังไปหน้า คือ เรือครุฑ เรือกระปี่ เรือพญาวานร เรืออสูร  เรือกลองนอก 1 เรือกลองใน 1 เรือตำรวจนอก 1 เรือตำรวจใน 1  เรือเอกชัย ทรงผ้าไตรหรือพระพุทธรูป หรือพุ่ม แล้วแต่งาน มีเครื่องสูง ธงสามชาย แตรสังข์  เรือคู่ชัก ใช้เรือเอกชัยเหินหาว และเรือเอกชัยหลาวทอง มีแตรสังข์มโหระทึกลง  เรือพระที่นั่งลำทรง ใช้เรือศรีหรือเรือกิ่ง ทรงบัลลังก์กัญญา มีเครื่องสูง ธงสามชาย ถ้าเป็นเรือศรี งดธง เครื่องสูง เรือพระที่นั่งรอง ใช้เรือศรี ทรงบัลลังก์กัญญา  เรือตำรวจตาม 2 คู่  เรือทหารแซง 2 คู่</w:t>
      </w:r>
    </w:p>
    <w:p w:rsidR="00271B0E" w:rsidRPr="00CA4978" w:rsidRDefault="00271B0E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0" w:name="_GoBack"/>
      <w:bookmarkEnd w:id="0"/>
    </w:p>
    <w:sectPr w:rsidR="00271B0E" w:rsidRPr="00CA4978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78"/>
    <w:rsid w:val="00271B0E"/>
    <w:rsid w:val="004258D0"/>
    <w:rsid w:val="00A708F5"/>
    <w:rsid w:val="00AF3CAA"/>
    <w:rsid w:val="00CA4978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0B7EB"/>
  <w15:chartTrackingRefBased/>
  <w15:docId w15:val="{C3C92307-9AD6-49C1-83B5-48F7264B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A497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49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2019-09-14T04:44:00Z</dcterms:created>
  <dcterms:modified xsi:type="dcterms:W3CDTF">2019-09-14T04:45:00Z</dcterms:modified>
</cp:coreProperties>
</file>